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page" w:horzAnchor="margin" w:tblpXSpec="center" w:tblpY="861"/>
        <w:tblW w:w="10476" w:type="dxa"/>
        <w:tblLook w:val="04A0" w:firstRow="1" w:lastRow="0" w:firstColumn="1" w:lastColumn="0" w:noHBand="0" w:noVBand="1"/>
      </w:tblPr>
      <w:tblGrid>
        <w:gridCol w:w="2302"/>
        <w:gridCol w:w="2692"/>
        <w:gridCol w:w="2788"/>
        <w:gridCol w:w="2694"/>
      </w:tblGrid>
      <w:tr w:rsidR="00E87152" w:rsidTr="00E87152">
        <w:trPr>
          <w:trHeight w:val="140"/>
        </w:trPr>
        <w:tc>
          <w:tcPr>
            <w:tcW w:w="10476" w:type="dxa"/>
            <w:gridSpan w:val="4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Assessment grid:</w:t>
            </w:r>
            <w:bookmarkStart w:id="0" w:name="_GoBack"/>
            <w:bookmarkEnd w:id="0"/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Geo Skills: Graphical Interpretation, thematic maps, numeracy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Skills:  State/Knowledge, Describe/Comprehension, explain/application, analyse/interpret, evaluate</w:t>
            </w:r>
          </w:p>
        </w:tc>
      </w:tr>
      <w:tr w:rsidR="00E87152" w:rsidTr="00E87152">
        <w:trPr>
          <w:trHeight w:val="132"/>
        </w:trPr>
        <w:tc>
          <w:tcPr>
            <w:tcW w:w="10476" w:type="dxa"/>
            <w:gridSpan w:val="4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Subject: Geography                                     Year:  7                                               Topic/module/theme: extreme weather</w:t>
            </w:r>
          </w:p>
        </w:tc>
      </w:tr>
      <w:tr w:rsidR="00E87152" w:rsidTr="00E87152">
        <w:trPr>
          <w:trHeight w:val="273"/>
        </w:trPr>
        <w:tc>
          <w:tcPr>
            <w:tcW w:w="230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69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788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694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E87152" w:rsidTr="00E87152">
        <w:trPr>
          <w:trHeight w:val="554"/>
        </w:trPr>
        <w:tc>
          <w:tcPr>
            <w:tcW w:w="230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Advanced</w:t>
            </w:r>
          </w:p>
        </w:tc>
        <w:tc>
          <w:tcPr>
            <w:tcW w:w="269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  <w:p w:rsidR="00E87152" w:rsidRDefault="00E87152" w:rsidP="00E87152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include. Use of data for Q3 or explanation for  Q1 and 2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  <w:p w:rsidR="00E87152" w:rsidRPr="00496FEF" w:rsidRDefault="00E87152" w:rsidP="00E87152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 linking human and natural causes of wildfires or describing anomolies</w:t>
            </w:r>
            <w:r w:rsidRPr="00496FEF">
              <w:rPr>
                <w:rFonts w:asciiTheme="minorHAnsi" w:eastAsia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Features of work may include:  Assesses the effectiveness of each reduction method</w:t>
            </w:r>
          </w:p>
        </w:tc>
      </w:tr>
      <w:tr w:rsidR="00E87152" w:rsidTr="00E87152">
        <w:trPr>
          <w:trHeight w:val="968"/>
        </w:trPr>
        <w:tc>
          <w:tcPr>
            <w:tcW w:w="2302" w:type="dxa"/>
            <w:shd w:val="clear" w:color="auto" w:fill="CAF9BF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i/>
                <w:szCs w:val="22"/>
              </w:rPr>
            </w:pPr>
            <w:r>
              <w:rPr>
                <w:rFonts w:asciiTheme="minorHAnsi" w:eastAsiaTheme="minorHAnsi" w:hAnsiTheme="minorHAnsi"/>
                <w:i/>
                <w:szCs w:val="22"/>
              </w:rPr>
              <w:t>Students must achieve competence in all statements before being judged ‘Secure’</w:t>
            </w:r>
          </w:p>
        </w:tc>
        <w:tc>
          <w:tcPr>
            <w:tcW w:w="2692" w:type="dxa"/>
            <w:shd w:val="clear" w:color="auto" w:fill="CAF9BF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Q1. </w:t>
            </w:r>
            <w:r w:rsidRPr="00842553">
              <w:rPr>
                <w:rFonts w:asciiTheme="minorHAnsi" w:eastAsiaTheme="minorHAnsi" w:hAnsiTheme="minorHAnsi"/>
                <w:szCs w:val="22"/>
                <w:u w:val="single"/>
              </w:rPr>
              <w:t>Lists</w:t>
            </w:r>
            <w:r>
              <w:rPr>
                <w:rFonts w:asciiTheme="minorHAnsi" w:eastAsiaTheme="minorHAnsi" w:hAnsiTheme="minorHAnsi"/>
                <w:szCs w:val="22"/>
              </w:rPr>
              <w:t xml:space="preserve"> two reasons why wildfires start</w:t>
            </w: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Q2. </w:t>
            </w:r>
            <w:r w:rsidRPr="00842553">
              <w:rPr>
                <w:rFonts w:asciiTheme="minorHAnsi" w:eastAsiaTheme="minorHAnsi" w:hAnsiTheme="minorHAnsi"/>
                <w:szCs w:val="22"/>
                <w:u w:val="single"/>
              </w:rPr>
              <w:t>States</w:t>
            </w:r>
            <w:r>
              <w:rPr>
                <w:rFonts w:asciiTheme="minorHAnsi" w:eastAsiaTheme="minorHAnsi" w:hAnsiTheme="minorHAnsi"/>
                <w:szCs w:val="22"/>
              </w:rPr>
              <w:t xml:space="preserve"> two ways the impacts of wildfires can be reduced</w:t>
            </w: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Q3. Describes at least one change using non geographical language</w:t>
            </w: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Default="00E87152" w:rsidP="005108D4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proofErr w:type="spellStart"/>
            <w:r>
              <w:rPr>
                <w:rFonts w:asciiTheme="minorHAnsi" w:eastAsiaTheme="minorHAnsi" w:hAnsiTheme="minorHAnsi"/>
                <w:szCs w:val="22"/>
              </w:rPr>
              <w:t>E.g</w:t>
            </w:r>
            <w:proofErr w:type="spellEnd"/>
            <w:r>
              <w:rPr>
                <w:rFonts w:asciiTheme="minorHAnsi" w:eastAsiaTheme="minorHAnsi" w:hAnsiTheme="minorHAnsi"/>
                <w:szCs w:val="22"/>
              </w:rPr>
              <w:t xml:space="preserve"> Wildfires </w:t>
            </w:r>
            <w:r w:rsidR="005108D4">
              <w:rPr>
                <w:rFonts w:asciiTheme="minorHAnsi" w:eastAsiaTheme="minorHAnsi" w:hAnsiTheme="minorHAnsi"/>
                <w:szCs w:val="22"/>
              </w:rPr>
              <w:t>got bigger</w:t>
            </w:r>
          </w:p>
        </w:tc>
        <w:tc>
          <w:tcPr>
            <w:tcW w:w="2788" w:type="dxa"/>
            <w:shd w:val="clear" w:color="auto" w:fill="CAF9BF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Q1 </w:t>
            </w:r>
            <w:r w:rsidRPr="00A61378">
              <w:rPr>
                <w:rFonts w:asciiTheme="minorHAnsi" w:eastAsiaTheme="minorHAnsi" w:hAnsiTheme="minorHAnsi"/>
                <w:szCs w:val="22"/>
                <w:u w:val="single"/>
              </w:rPr>
              <w:t>Explains</w:t>
            </w:r>
            <w:r>
              <w:rPr>
                <w:rFonts w:asciiTheme="minorHAnsi" w:eastAsiaTheme="minorHAnsi" w:hAnsiTheme="minorHAnsi"/>
                <w:szCs w:val="22"/>
                <w:u w:val="single"/>
              </w:rPr>
              <w:t xml:space="preserve"> </w:t>
            </w:r>
            <w:r>
              <w:rPr>
                <w:rFonts w:asciiTheme="minorHAnsi" w:eastAsiaTheme="minorHAnsi" w:hAnsiTheme="minorHAnsi"/>
                <w:szCs w:val="22"/>
              </w:rPr>
              <w:t xml:space="preserve">two reasons with development of points </w:t>
            </w: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Q2 Explains at least one reduction method with clear explanation of </w:t>
            </w:r>
            <w:r w:rsidRPr="006E3678">
              <w:rPr>
                <w:rFonts w:asciiTheme="minorHAnsi" w:eastAsiaTheme="minorHAnsi" w:hAnsiTheme="minorHAnsi"/>
                <w:szCs w:val="22"/>
                <w:u w:val="single"/>
              </w:rPr>
              <w:t>how method</w:t>
            </w: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  <w:r w:rsidRPr="00A61378">
              <w:rPr>
                <w:rFonts w:asciiTheme="minorHAnsi" w:eastAsiaTheme="minorHAnsi" w:hAnsiTheme="minorHAnsi"/>
                <w:szCs w:val="22"/>
                <w:u w:val="single"/>
              </w:rPr>
              <w:t>reduces</w:t>
            </w:r>
            <w:r>
              <w:rPr>
                <w:rFonts w:asciiTheme="minorHAnsi" w:eastAsiaTheme="minorHAnsi" w:hAnsiTheme="minorHAnsi"/>
                <w:szCs w:val="22"/>
                <w:u w:val="single"/>
              </w:rPr>
              <w:t xml:space="preserve"> </w:t>
            </w:r>
            <w:r>
              <w:rPr>
                <w:rFonts w:asciiTheme="minorHAnsi" w:eastAsiaTheme="minorHAnsi" w:hAnsiTheme="minorHAnsi"/>
                <w:szCs w:val="22"/>
              </w:rPr>
              <w:t>wildfires</w:t>
            </w:r>
          </w:p>
          <w:p w:rsidR="00E87152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Pr="00A61378" w:rsidRDefault="00E87152" w:rsidP="00E87152">
            <w:p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Q3. Describes overall changes. </w:t>
            </w:r>
            <w:r w:rsidRPr="006E3678">
              <w:rPr>
                <w:rFonts w:asciiTheme="minorHAnsi" w:eastAsiaTheme="minorHAnsi" w:hAnsiTheme="minorHAnsi"/>
                <w:szCs w:val="22"/>
                <w:u w:val="single"/>
              </w:rPr>
              <w:t>Must use data</w:t>
            </w: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CAF9BF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can: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6E3678">
              <w:rPr>
                <w:rFonts w:asciiTheme="minorHAnsi" w:eastAsiaTheme="minorHAnsi" w:hAnsiTheme="minorHAnsi"/>
                <w:szCs w:val="22"/>
              </w:rPr>
              <w:t>Q1</w:t>
            </w:r>
            <w:r>
              <w:rPr>
                <w:rFonts w:asciiTheme="minorHAnsi" w:eastAsiaTheme="minorHAnsi" w:hAnsiTheme="minorHAnsi"/>
                <w:szCs w:val="22"/>
                <w:u w:val="single"/>
              </w:rPr>
              <w:t xml:space="preserve"> </w:t>
            </w:r>
            <w:r w:rsidRPr="006E3678">
              <w:rPr>
                <w:rFonts w:asciiTheme="minorHAnsi" w:eastAsiaTheme="minorHAnsi" w:hAnsiTheme="minorHAnsi"/>
                <w:szCs w:val="22"/>
                <w:u w:val="single"/>
              </w:rPr>
              <w:t xml:space="preserve">Explains </w:t>
            </w:r>
            <w:r w:rsidRPr="006E3678">
              <w:rPr>
                <w:rFonts w:asciiTheme="minorHAnsi" w:eastAsiaTheme="minorHAnsi" w:hAnsiTheme="minorHAnsi"/>
                <w:szCs w:val="22"/>
              </w:rPr>
              <w:t xml:space="preserve">two reasons with development of points. 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Q2. </w:t>
            </w:r>
            <w:r w:rsidRPr="00496FEF">
              <w:rPr>
                <w:rFonts w:asciiTheme="minorHAnsi" w:eastAsiaTheme="minorHAnsi" w:hAnsiTheme="minorHAnsi"/>
                <w:szCs w:val="22"/>
                <w:u w:val="single"/>
              </w:rPr>
              <w:t>Explains</w:t>
            </w:r>
            <w:r>
              <w:rPr>
                <w:rFonts w:asciiTheme="minorHAnsi" w:eastAsiaTheme="minorHAnsi" w:hAnsiTheme="minorHAnsi"/>
                <w:szCs w:val="22"/>
              </w:rPr>
              <w:t xml:space="preserve"> in detail two methods with both points well developed. Shows  understanding of links between human and natural causes of wildfires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  <w:p w:rsidR="00E87152" w:rsidRPr="006E3678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Q3 Describes the overall patterns. Must use two pieces of data. Includes anomalies.</w:t>
            </w:r>
          </w:p>
        </w:tc>
      </w:tr>
      <w:tr w:rsidR="00E87152" w:rsidTr="00E87152">
        <w:trPr>
          <w:trHeight w:val="273"/>
        </w:trPr>
        <w:tc>
          <w:tcPr>
            <w:tcW w:w="230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Developing</w:t>
            </w:r>
          </w:p>
        </w:tc>
        <w:tc>
          <w:tcPr>
            <w:tcW w:w="269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describe change just gives figures for size of wildfires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Explains most but not all points.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Lack of detailed explanation</w:t>
            </w:r>
          </w:p>
        </w:tc>
        <w:tc>
          <w:tcPr>
            <w:tcW w:w="2694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develop all points or doesn’t describe anomalies</w:t>
            </w:r>
          </w:p>
        </w:tc>
      </w:tr>
      <w:tr w:rsidR="00E87152" w:rsidTr="00E87152">
        <w:trPr>
          <w:trHeight w:val="273"/>
        </w:trPr>
        <w:tc>
          <w:tcPr>
            <w:tcW w:w="230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Beginning</w:t>
            </w:r>
          </w:p>
        </w:tc>
        <w:tc>
          <w:tcPr>
            <w:tcW w:w="2692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788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694" w:type="dxa"/>
          </w:tcPr>
          <w:p w:rsidR="00E87152" w:rsidRDefault="00E87152" w:rsidP="00E8715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:rsidR="00A61378" w:rsidRDefault="00A61378"/>
    <w:p w:rsidR="00E87152" w:rsidRDefault="00E87152" w:rsidP="00E87152">
      <w:pPr>
        <w:jc w:val="left"/>
        <w:rPr>
          <w:sz w:val="32"/>
        </w:rPr>
      </w:pPr>
      <w:r>
        <w:t xml:space="preserve">Teacher Comment </w:t>
      </w:r>
      <w:r>
        <w:rPr>
          <w:sz w:val="32"/>
        </w:rPr>
        <w:t>______________________________________________________________________________________________________________________________________________________________________________</w:t>
      </w:r>
    </w:p>
    <w:p w:rsidR="00E87152" w:rsidRDefault="00E87152" w:rsidP="00E87152">
      <w:pPr>
        <w:jc w:val="left"/>
        <w:rPr>
          <w:sz w:val="24"/>
        </w:rPr>
      </w:pPr>
      <w:r>
        <w:rPr>
          <w:sz w:val="24"/>
        </w:rPr>
        <w:t>Student response</w:t>
      </w:r>
    </w:p>
    <w:p w:rsidR="00E87152" w:rsidRPr="00E87152" w:rsidRDefault="00E87152" w:rsidP="00E87152">
      <w:pPr>
        <w:jc w:val="left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87152" w:rsidRPr="00E87152" w:rsidSect="00E87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73FEE"/>
    <w:multiLevelType w:val="hybridMultilevel"/>
    <w:tmpl w:val="21449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C5"/>
    <w:rsid w:val="000D4190"/>
    <w:rsid w:val="000E7CC5"/>
    <w:rsid w:val="00496FEF"/>
    <w:rsid w:val="005108D4"/>
    <w:rsid w:val="006E3678"/>
    <w:rsid w:val="00842553"/>
    <w:rsid w:val="008C328D"/>
    <w:rsid w:val="009303F3"/>
    <w:rsid w:val="00A61378"/>
    <w:rsid w:val="00CD46A5"/>
    <w:rsid w:val="00E87152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C0BD"/>
  <w15:chartTrackingRefBased/>
  <w15:docId w15:val="{5A146AA7-9CA9-4CCC-8C2E-3F02146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C5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7198DD-540C-42FA-841D-DDAD07486B27}"/>
</file>

<file path=customXml/itemProps2.xml><?xml version="1.0" encoding="utf-8"?>
<ds:datastoreItem xmlns:ds="http://schemas.openxmlformats.org/officeDocument/2006/customXml" ds:itemID="{5603536E-1FB4-44C2-AC2B-22FFADB96F07}"/>
</file>

<file path=customXml/itemProps3.xml><?xml version="1.0" encoding="utf-8"?>
<ds:datastoreItem xmlns:ds="http://schemas.openxmlformats.org/officeDocument/2006/customXml" ds:itemID="{CC3A5BF7-7581-4398-B737-0CC70162C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Adrian.Harvey</dc:creator>
  <cp:keywords/>
  <dc:description/>
  <cp:lastModifiedBy>Stephanie.Romanczuk</cp:lastModifiedBy>
  <cp:revision>4</cp:revision>
  <dcterms:created xsi:type="dcterms:W3CDTF">2017-03-29T12:40:00Z</dcterms:created>
  <dcterms:modified xsi:type="dcterms:W3CDTF">2017-05-22T07:07:00Z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654000</vt:r8>
  </property>
</Properties>
</file>